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EF322D" w:rsidRDefault="00C92A1C" w:rsidP="0032045E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>Processo n.</w:t>
      </w:r>
      <w:r w:rsidR="00B14B1C" w:rsidRPr="00EF322D">
        <w:rPr>
          <w:rFonts w:ascii="Calibri" w:hAnsi="Calibri" w:cs="Calibri"/>
          <w:b/>
        </w:rPr>
        <w:t xml:space="preserve"> </w:t>
      </w:r>
      <w:r w:rsidR="00982BF5">
        <w:rPr>
          <w:rFonts w:ascii="Calibri" w:hAnsi="Calibri" w:cs="Calibri"/>
          <w:b/>
        </w:rPr>
        <w:t>215528/2011</w:t>
      </w:r>
    </w:p>
    <w:p w:rsidR="0013270C" w:rsidRPr="00EF322D" w:rsidRDefault="00EB396B" w:rsidP="00C92A1C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 xml:space="preserve">Recorrente </w:t>
      </w:r>
      <w:r w:rsidR="00A43853" w:rsidRPr="00EF322D">
        <w:rPr>
          <w:rFonts w:ascii="Calibri" w:hAnsi="Calibri" w:cs="Calibri"/>
          <w:b/>
        </w:rPr>
        <w:t>–</w:t>
      </w:r>
      <w:r w:rsidR="0002369C">
        <w:rPr>
          <w:rFonts w:ascii="Calibri" w:hAnsi="Calibri" w:cs="Calibri"/>
          <w:b/>
        </w:rPr>
        <w:t xml:space="preserve"> </w:t>
      </w:r>
      <w:r w:rsidR="004B60BC">
        <w:rPr>
          <w:rFonts w:ascii="Calibri" w:hAnsi="Calibri" w:cs="Calibri"/>
          <w:b/>
        </w:rPr>
        <w:t xml:space="preserve">Elói Domingos </w:t>
      </w:r>
      <w:proofErr w:type="spellStart"/>
      <w:r w:rsidR="004B60BC">
        <w:rPr>
          <w:rFonts w:ascii="Calibri" w:hAnsi="Calibri" w:cs="Calibri"/>
          <w:b/>
        </w:rPr>
        <w:t>Bachiski</w:t>
      </w:r>
      <w:proofErr w:type="spellEnd"/>
      <w:r w:rsidR="004B60BC">
        <w:rPr>
          <w:rFonts w:ascii="Calibri" w:hAnsi="Calibri" w:cs="Calibri"/>
          <w:b/>
        </w:rPr>
        <w:t xml:space="preserve"> e Outros</w:t>
      </w:r>
    </w:p>
    <w:p w:rsidR="00203D71" w:rsidRPr="00A9404F" w:rsidRDefault="001F1011" w:rsidP="008626A7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</w:rPr>
        <w:t>Auto de Infra</w:t>
      </w:r>
      <w:r w:rsidR="00B14B1C" w:rsidRPr="00EF322D">
        <w:rPr>
          <w:rFonts w:ascii="Calibri" w:hAnsi="Calibri" w:cs="Calibri"/>
        </w:rPr>
        <w:t>ção</w:t>
      </w:r>
      <w:r w:rsidR="008626A7">
        <w:rPr>
          <w:rFonts w:ascii="Calibri" w:hAnsi="Calibri" w:cs="Calibri"/>
        </w:rPr>
        <w:t xml:space="preserve"> n. </w:t>
      </w:r>
      <w:r w:rsidR="00982BF5">
        <w:rPr>
          <w:rFonts w:ascii="Calibri" w:hAnsi="Calibri" w:cs="Calibri"/>
        </w:rPr>
        <w:t>129954, de 28/03/2011.</w:t>
      </w:r>
    </w:p>
    <w:p w:rsidR="00142333" w:rsidRPr="00EF322D" w:rsidRDefault="0002369C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 – </w:t>
      </w:r>
      <w:r w:rsidR="00982BF5">
        <w:rPr>
          <w:rFonts w:ascii="Calibri" w:hAnsi="Calibri" w:cs="Calibri"/>
        </w:rPr>
        <w:t xml:space="preserve">Marcos Felipe </w:t>
      </w:r>
      <w:proofErr w:type="spellStart"/>
      <w:r w:rsidR="00982BF5">
        <w:rPr>
          <w:rFonts w:ascii="Calibri" w:hAnsi="Calibri" w:cs="Calibri"/>
        </w:rPr>
        <w:t>Verhalen</w:t>
      </w:r>
      <w:proofErr w:type="spellEnd"/>
      <w:r w:rsidR="00982BF5">
        <w:rPr>
          <w:rFonts w:ascii="Calibri" w:hAnsi="Calibri" w:cs="Calibri"/>
        </w:rPr>
        <w:t xml:space="preserve"> de Freitas - SEDUC</w:t>
      </w:r>
    </w:p>
    <w:p w:rsidR="00334033" w:rsidRPr="00EF322D" w:rsidRDefault="00A9404F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</w:t>
      </w:r>
      <w:r w:rsidR="00982BF5">
        <w:rPr>
          <w:rFonts w:ascii="Calibri" w:hAnsi="Calibri" w:cs="Calibri"/>
        </w:rPr>
        <w:t xml:space="preserve">do – Daniel </w:t>
      </w:r>
      <w:proofErr w:type="spellStart"/>
      <w:r w:rsidR="00982BF5">
        <w:rPr>
          <w:rFonts w:ascii="Calibri" w:hAnsi="Calibri" w:cs="Calibri"/>
        </w:rPr>
        <w:t>Winter</w:t>
      </w:r>
      <w:proofErr w:type="spellEnd"/>
      <w:r w:rsidR="00982BF5">
        <w:rPr>
          <w:rFonts w:ascii="Calibri" w:hAnsi="Calibri" w:cs="Calibri"/>
        </w:rPr>
        <w:t xml:space="preserve"> – OAB/MT 11.470</w:t>
      </w:r>
    </w:p>
    <w:p w:rsidR="00E7204E" w:rsidRDefault="00703365" w:rsidP="00EF5BF6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</w:rPr>
        <w:t>2</w:t>
      </w:r>
      <w:r w:rsidR="008225F7" w:rsidRPr="00EF322D">
        <w:rPr>
          <w:rFonts w:ascii="Calibri" w:hAnsi="Calibri" w:cs="Calibri"/>
        </w:rPr>
        <w:t>ª Junta de Julgamento de Recursos</w:t>
      </w:r>
      <w:r w:rsidR="00E7204E" w:rsidRPr="00EF322D">
        <w:rPr>
          <w:rFonts w:ascii="Calibri" w:hAnsi="Calibri" w:cs="Calibri"/>
          <w:b/>
        </w:rPr>
        <w:t xml:space="preserve">. </w:t>
      </w:r>
    </w:p>
    <w:p w:rsidR="0032045E" w:rsidRPr="00EF322D" w:rsidRDefault="0002369C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104</w:t>
      </w:r>
      <w:r w:rsidR="00EE2452" w:rsidRPr="00EF322D">
        <w:rPr>
          <w:rFonts w:ascii="Calibri" w:hAnsi="Calibri" w:cs="Calibri"/>
          <w:b/>
        </w:rPr>
        <w:t>/2021</w:t>
      </w:r>
    </w:p>
    <w:p w:rsidR="00A91C82" w:rsidRPr="00EF322D" w:rsidRDefault="00A91C82" w:rsidP="006B7F55">
      <w:pPr>
        <w:jc w:val="both"/>
        <w:rPr>
          <w:rFonts w:ascii="Calibri" w:hAnsi="Calibri" w:cs="Calibri"/>
        </w:rPr>
      </w:pPr>
    </w:p>
    <w:p w:rsidR="00982BF5" w:rsidRPr="00982BF5" w:rsidRDefault="00982BF5" w:rsidP="00982BF5">
      <w:pPr>
        <w:jc w:val="both"/>
        <w:rPr>
          <w:rFonts w:ascii="Calibri" w:hAnsi="Calibri" w:cs="Calibri"/>
        </w:rPr>
      </w:pPr>
      <w:r w:rsidRPr="00982BF5">
        <w:rPr>
          <w:rFonts w:ascii="Calibri" w:hAnsi="Calibri" w:cs="Calibri"/>
        </w:rPr>
        <w:t xml:space="preserve">Auto de Infração n. 129954, de 28/03/2011. Por desmatar a corte raso 147,92 hectares de vegetação nativa, fora da área de reserva legal e sem autorização do órgão ambiental, conforme Auto de Inspeção n. 142700, de 28/03/2011. Decisão Administrativa n. 2070/SGPA/SEMA/2019, pela homologação do Auto de Infração n. 129954, de 28/03/2011, arbitrando multa de R$ 147.920,00 (cento e quarenta e sete mil e novecentos e vinte reais), com fulcro no artigo 52 do Decreto Federal 6.514/08. Requer o recorrente, seja recebido e processado na forma da lei o presente recurso administrativo, a fim de que sejam conhecidas as matérias de defesa acima aventadas, por ordem de </w:t>
      </w:r>
      <w:proofErr w:type="spellStart"/>
      <w:r w:rsidRPr="00982BF5">
        <w:rPr>
          <w:rFonts w:ascii="Calibri" w:hAnsi="Calibri" w:cs="Calibri"/>
        </w:rPr>
        <w:t>prejudicialidade</w:t>
      </w:r>
      <w:proofErr w:type="spellEnd"/>
      <w:r w:rsidRPr="00982BF5">
        <w:rPr>
          <w:rFonts w:ascii="Calibri" w:hAnsi="Calibri" w:cs="Calibri"/>
        </w:rPr>
        <w:t>, cancelando-se o auto de infração lançado em desfavor do autuado. Em pedido subsidiário, na remota hipótese de não ser anulado o auto de infração ora combatido, requer a suspensão e posterior conversão da pena de multa indicada no AI combatido, conforme preconiza o art. 59, do NCF em simetria com o art. 8º, do Decreto Estadual n. 1.491/2018.</w:t>
      </w:r>
      <w:r w:rsidR="004B60BC">
        <w:rPr>
          <w:rFonts w:ascii="Calibri" w:hAnsi="Calibri" w:cs="Calibri"/>
        </w:rPr>
        <w:t xml:space="preserve"> Recurso provido. </w:t>
      </w:r>
    </w:p>
    <w:p w:rsidR="008626A7" w:rsidRPr="008626A7" w:rsidRDefault="008626A7" w:rsidP="008626A7">
      <w:pPr>
        <w:jc w:val="both"/>
        <w:rPr>
          <w:rFonts w:ascii="Calibri" w:hAnsi="Calibri" w:cs="Calibri"/>
        </w:rPr>
      </w:pPr>
    </w:p>
    <w:p w:rsidR="002E6DE1" w:rsidRDefault="00312C49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Vistos, relatado</w:t>
      </w:r>
      <w:r w:rsidR="00AC2FC6" w:rsidRPr="00EF322D">
        <w:rPr>
          <w:rFonts w:ascii="Calibri" w:hAnsi="Calibri" w:cs="Calibri"/>
        </w:rPr>
        <w:t>s</w:t>
      </w:r>
      <w:r w:rsidRPr="00EF322D">
        <w:rPr>
          <w:rFonts w:ascii="Calibri" w:hAnsi="Calibri" w:cs="Calibri"/>
        </w:rPr>
        <w:t xml:space="preserve"> e discu</w:t>
      </w:r>
      <w:r w:rsidR="00703365" w:rsidRPr="00EF322D">
        <w:rPr>
          <w:rFonts w:ascii="Calibri" w:hAnsi="Calibri" w:cs="Calibri"/>
        </w:rPr>
        <w:t>tidos, decidiram os membros da 2</w:t>
      </w:r>
      <w:r w:rsidRPr="00EF322D">
        <w:rPr>
          <w:rFonts w:ascii="Calibri" w:hAnsi="Calibri" w:cs="Calibri"/>
        </w:rPr>
        <w:t xml:space="preserve">ª Junta de Julgamento de </w:t>
      </w:r>
      <w:r w:rsidR="0032045E" w:rsidRPr="00EF322D">
        <w:rPr>
          <w:rFonts w:ascii="Calibri" w:hAnsi="Calibri" w:cs="Calibri"/>
        </w:rPr>
        <w:t>Recursos</w:t>
      </w:r>
      <w:r w:rsidR="00AA6EB0" w:rsidRPr="00EF322D">
        <w:rPr>
          <w:rFonts w:ascii="Calibri" w:hAnsi="Calibri" w:cs="Calibri"/>
        </w:rPr>
        <w:t xml:space="preserve">, </w:t>
      </w:r>
      <w:r w:rsidR="00043706" w:rsidRPr="00EF322D">
        <w:rPr>
          <w:rFonts w:ascii="Calibri" w:hAnsi="Calibri" w:cs="Calibri"/>
        </w:rPr>
        <w:t>por unanimidade,</w:t>
      </w:r>
      <w:r w:rsidR="008626A7">
        <w:rPr>
          <w:rFonts w:ascii="Calibri" w:hAnsi="Calibri" w:cs="Calibri"/>
        </w:rPr>
        <w:t xml:space="preserve"> dar provimento ao recurso, acolhendo o voto do relator</w:t>
      </w:r>
      <w:r w:rsidR="008626A7" w:rsidRPr="004B60BC">
        <w:rPr>
          <w:rFonts w:ascii="Calibri" w:hAnsi="Calibri" w:cs="Calibri"/>
        </w:rPr>
        <w:t xml:space="preserve">, </w:t>
      </w:r>
      <w:r w:rsidR="004B60BC" w:rsidRPr="004B60BC">
        <w:rPr>
          <w:rFonts w:ascii="Calibri" w:hAnsi="Calibri" w:cs="Calibri"/>
        </w:rPr>
        <w:t xml:space="preserve">pois entre a lavratura do Auto de Infração, de 28/03/2011 (fl. 2) e a </w:t>
      </w:r>
      <w:proofErr w:type="spellStart"/>
      <w:r w:rsidR="004B60BC" w:rsidRPr="004B60BC">
        <w:rPr>
          <w:rFonts w:ascii="Calibri" w:hAnsi="Calibri" w:cs="Calibri"/>
        </w:rPr>
        <w:t>cientificação</w:t>
      </w:r>
      <w:proofErr w:type="spellEnd"/>
      <w:r w:rsidR="004B60BC" w:rsidRPr="004B60BC">
        <w:rPr>
          <w:rFonts w:ascii="Calibri" w:hAnsi="Calibri" w:cs="Calibri"/>
        </w:rPr>
        <w:t xml:space="preserve"> do autuado para pagamento ou apresentação de defesa administrativa (05/11/2018, (fls. 87), se passaram mais de 7 (sete) anos, sem que houvesse qualquer ato inequívoco para apuração do fato ou prolação da decisão condenatória recorrível, devendo ser reconhecida e declarada a prescrição punitiva. Cumpridos os requisitos legais, conhecemos do recurso e reconhecemos a ocorrência da prescrição punitiva do Estado, em decorrência do lapso temporal decorrido entre a lavratura do Auto de Infração (28/03/211) e a notificação do autuado para apresentação de defesa (05/11/2018), julgando extinto o processo, sem prejuízo de reparação pelo dano ambiental causado pelo recorrente, conforme constatado no Relatório Técnico n. 028/SUF/CFFUC/2011 (fls. 6/9).</w:t>
      </w:r>
    </w:p>
    <w:p w:rsidR="00EF322D" w:rsidRPr="002E6DE1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  <w:b/>
        </w:rPr>
        <w:br/>
        <w:t>Augusto César Costa Castilho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do IBAMA</w:t>
      </w:r>
    </w:p>
    <w:p w:rsidR="00EF322D" w:rsidRPr="00EF322D" w:rsidRDefault="00EF322D" w:rsidP="00EF322D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 xml:space="preserve">Marcos Felipe </w:t>
      </w:r>
      <w:proofErr w:type="spellStart"/>
      <w:r w:rsidRPr="00EF322D">
        <w:rPr>
          <w:rFonts w:ascii="Calibri" w:hAnsi="Calibri" w:cs="Calibri"/>
          <w:b/>
        </w:rPr>
        <w:t>Verhalen</w:t>
      </w:r>
      <w:proofErr w:type="spellEnd"/>
      <w:r w:rsidRPr="00EF322D">
        <w:rPr>
          <w:rFonts w:ascii="Calibri" w:hAnsi="Calibri" w:cs="Calibri"/>
          <w:b/>
        </w:rPr>
        <w:t xml:space="preserve"> de Freitas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da SEDUC</w:t>
      </w:r>
    </w:p>
    <w:p w:rsidR="00EF322D" w:rsidRPr="00EF322D" w:rsidRDefault="0017309B" w:rsidP="00EF322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Leonardo Gomes Bress</w:t>
      </w:r>
      <w:bookmarkStart w:id="0" w:name="_GoBack"/>
      <w:bookmarkEnd w:id="0"/>
      <w:r w:rsidR="00EF322D" w:rsidRPr="00EF322D">
        <w:rPr>
          <w:rFonts w:ascii="Calibri" w:hAnsi="Calibri" w:cs="Calibri"/>
          <w:b/>
        </w:rPr>
        <w:t xml:space="preserve">ane 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do Instituto Ação Verde</w:t>
      </w:r>
    </w:p>
    <w:p w:rsidR="00EF322D" w:rsidRPr="00EF322D" w:rsidRDefault="00EF322D" w:rsidP="00EF322D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>William Khalil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do CREA</w:t>
      </w:r>
    </w:p>
    <w:p w:rsidR="00EF322D" w:rsidRPr="00EF322D" w:rsidRDefault="00EF322D" w:rsidP="00EF322D">
      <w:pPr>
        <w:jc w:val="both"/>
        <w:rPr>
          <w:rFonts w:ascii="Calibri" w:hAnsi="Calibri" w:cs="Calibri"/>
          <w:b/>
        </w:rPr>
      </w:pPr>
      <w:proofErr w:type="spellStart"/>
      <w:r w:rsidRPr="00EF322D">
        <w:rPr>
          <w:rFonts w:ascii="Calibri" w:hAnsi="Calibri" w:cs="Calibri"/>
          <w:b/>
        </w:rPr>
        <w:t>Adelayne</w:t>
      </w:r>
      <w:proofErr w:type="spellEnd"/>
      <w:r w:rsidRPr="00EF322D">
        <w:rPr>
          <w:rFonts w:ascii="Calibri" w:hAnsi="Calibri" w:cs="Calibri"/>
          <w:b/>
        </w:rPr>
        <w:t xml:space="preserve"> </w:t>
      </w:r>
      <w:proofErr w:type="spellStart"/>
      <w:r w:rsidRPr="00EF322D">
        <w:rPr>
          <w:rFonts w:ascii="Calibri" w:hAnsi="Calibri" w:cs="Calibri"/>
          <w:b/>
        </w:rPr>
        <w:t>Bazzano</w:t>
      </w:r>
      <w:proofErr w:type="spellEnd"/>
      <w:r w:rsidRPr="00EF322D">
        <w:rPr>
          <w:rFonts w:ascii="Calibri" w:hAnsi="Calibri" w:cs="Calibri"/>
          <w:b/>
        </w:rPr>
        <w:t xml:space="preserve"> Magalhães</w:t>
      </w:r>
    </w:p>
    <w:p w:rsidR="00EF322D" w:rsidRPr="00EF322D" w:rsidRDefault="00EF322D" w:rsidP="00CB770A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Secretaria de Estado de Saúde</w:t>
      </w:r>
    </w:p>
    <w:p w:rsidR="00CB770A" w:rsidRPr="00EF322D" w:rsidRDefault="00CB770A" w:rsidP="00CB770A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Cuiabá,</w:t>
      </w:r>
      <w:r w:rsidR="005614B8" w:rsidRPr="00EF322D">
        <w:rPr>
          <w:rFonts w:ascii="Calibri" w:hAnsi="Calibri" w:cs="Calibri"/>
        </w:rPr>
        <w:t xml:space="preserve"> </w:t>
      </w:r>
      <w:r w:rsidR="00C1713D" w:rsidRPr="00EF322D">
        <w:rPr>
          <w:rFonts w:ascii="Calibri" w:hAnsi="Calibri" w:cs="Calibri"/>
        </w:rPr>
        <w:t>1</w:t>
      </w:r>
      <w:r w:rsidR="00703365" w:rsidRPr="00EF322D">
        <w:rPr>
          <w:rFonts w:ascii="Calibri" w:hAnsi="Calibri" w:cs="Calibri"/>
        </w:rPr>
        <w:t>6</w:t>
      </w:r>
      <w:r w:rsidR="00534A68" w:rsidRPr="00EF322D">
        <w:rPr>
          <w:rFonts w:ascii="Calibri" w:hAnsi="Calibri" w:cs="Calibri"/>
        </w:rPr>
        <w:t xml:space="preserve"> de julho</w:t>
      </w:r>
      <w:r w:rsidR="00C25848" w:rsidRPr="00EF322D">
        <w:rPr>
          <w:rFonts w:ascii="Calibri" w:hAnsi="Calibri" w:cs="Calibri"/>
        </w:rPr>
        <w:t xml:space="preserve"> de 2021</w:t>
      </w:r>
      <w:r w:rsidR="00AE0F4F" w:rsidRPr="00EF322D">
        <w:rPr>
          <w:rFonts w:ascii="Calibri" w:hAnsi="Calibri" w:cs="Calibri"/>
        </w:rPr>
        <w:t>.</w:t>
      </w:r>
    </w:p>
    <w:p w:rsidR="00703365" w:rsidRPr="00EF322D" w:rsidRDefault="00703365" w:rsidP="00CB770A">
      <w:pPr>
        <w:jc w:val="both"/>
        <w:rPr>
          <w:rFonts w:ascii="Calibri" w:hAnsi="Calibri" w:cs="Calibri"/>
        </w:rPr>
      </w:pPr>
    </w:p>
    <w:p w:rsidR="00CB770A" w:rsidRPr="00EF322D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EF322D" w:rsidRDefault="00EF322D" w:rsidP="00C1023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William Khalil</w:t>
      </w:r>
      <w:r w:rsidR="005614B8" w:rsidRPr="00EF322D">
        <w:rPr>
          <w:rFonts w:ascii="Calibri" w:hAnsi="Calibri" w:cs="Calibri"/>
          <w:b/>
        </w:rPr>
        <w:t xml:space="preserve">  </w:t>
      </w:r>
    </w:p>
    <w:p w:rsidR="00415090" w:rsidRPr="00EF322D" w:rsidRDefault="005614B8" w:rsidP="00C10231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 xml:space="preserve"> </w:t>
      </w:r>
      <w:r w:rsidR="009222A4" w:rsidRPr="00EF322D">
        <w:rPr>
          <w:rFonts w:ascii="Calibri" w:hAnsi="Calibri" w:cs="Calibri"/>
          <w:b/>
        </w:rPr>
        <w:t xml:space="preserve">  </w:t>
      </w:r>
      <w:r w:rsidRPr="00EF322D">
        <w:rPr>
          <w:rFonts w:ascii="Calibri" w:hAnsi="Calibri" w:cs="Calibri"/>
          <w:b/>
        </w:rPr>
        <w:t xml:space="preserve">Presidente da </w:t>
      </w:r>
      <w:r w:rsidR="00703365" w:rsidRPr="00EF322D">
        <w:rPr>
          <w:rFonts w:ascii="Calibri" w:hAnsi="Calibri" w:cs="Calibri"/>
          <w:b/>
        </w:rPr>
        <w:t>2</w:t>
      </w:r>
      <w:r w:rsidR="00CB770A" w:rsidRPr="00EF322D">
        <w:rPr>
          <w:rFonts w:ascii="Calibri" w:hAnsi="Calibri" w:cs="Calibri"/>
          <w:b/>
        </w:rPr>
        <w:t>ª J.J.R.</w:t>
      </w:r>
    </w:p>
    <w:sectPr w:rsidR="00415090" w:rsidRPr="00EF322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7309B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2873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393"/>
    <w:rsid w:val="002E5A5C"/>
    <w:rsid w:val="002E6DE1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3B27"/>
    <w:rsid w:val="006B7F55"/>
    <w:rsid w:val="006C0146"/>
    <w:rsid w:val="006E6445"/>
    <w:rsid w:val="006F1B7C"/>
    <w:rsid w:val="006F6550"/>
    <w:rsid w:val="006F6EE3"/>
    <w:rsid w:val="00703365"/>
    <w:rsid w:val="0070438B"/>
    <w:rsid w:val="00704985"/>
    <w:rsid w:val="00707B29"/>
    <w:rsid w:val="00712DCB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63C9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9F24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B208E"/>
    <w:rsid w:val="00BB745C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E7D3E"/>
    <w:rsid w:val="00EF226A"/>
    <w:rsid w:val="00EF322D"/>
    <w:rsid w:val="00EF34C0"/>
    <w:rsid w:val="00EF5BF6"/>
    <w:rsid w:val="00F06058"/>
    <w:rsid w:val="00F1170A"/>
    <w:rsid w:val="00F11B00"/>
    <w:rsid w:val="00F20B70"/>
    <w:rsid w:val="00F23284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09C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8BBE-0E21-42B4-98E3-37422B95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2021-06-17T18:16:00Z</cp:lastPrinted>
  <dcterms:created xsi:type="dcterms:W3CDTF">2021-07-20T19:41:00Z</dcterms:created>
  <dcterms:modified xsi:type="dcterms:W3CDTF">2021-07-27T01:40:00Z</dcterms:modified>
</cp:coreProperties>
</file>